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2B" w:rsidRDefault="009A34FB" w:rsidP="00D02D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Приказ Министерства образования и науки РФ от 13 июня 2013 г. N 455</w:t>
      </w:r>
    </w:p>
    <w:p w:rsidR="009A34FB" w:rsidRPr="009A34FB" w:rsidRDefault="009A34FB" w:rsidP="00D02D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9A34FB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"Об утверждении Порядка и оснований предоставления академического отпуска обучающимся"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В соответствии с </w:t>
      </w:r>
      <w:hyperlink r:id="rId4" w:anchor="/document/70291362/entry/108407" w:history="1">
        <w:r w:rsidRPr="009A34FB">
          <w:rPr>
            <w:rFonts w:ascii="Tahoma" w:eastAsia="Times New Roman" w:hAnsi="Tahoma" w:cs="Tahoma"/>
            <w:sz w:val="23"/>
            <w:szCs w:val="23"/>
            <w:lang w:eastAsia="ru-RU"/>
          </w:rPr>
          <w:t>пунктом 12 части 1 статьи 34</w:t>
        </w:r>
      </w:hyperlink>
      <w:r w:rsidRPr="009A34FB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Федерального закона "Об образовании в Российской Федерации" (Собрание законодательства Российской Федерации, 2012, N 53, ст. 7598) приказываю: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Утвердить прилагаемые </w:t>
      </w:r>
      <w:hyperlink r:id="rId5" w:anchor="/document/70405722/entry/100" w:history="1">
        <w:r w:rsidRPr="009A34FB">
          <w:rPr>
            <w:rFonts w:ascii="Tahoma" w:eastAsia="Times New Roman" w:hAnsi="Tahoma" w:cs="Tahoma"/>
            <w:sz w:val="23"/>
            <w:szCs w:val="23"/>
            <w:u w:val="single"/>
            <w:lang w:eastAsia="ru-RU"/>
          </w:rPr>
          <w:t>Порядок и основания</w:t>
        </w:r>
      </w:hyperlink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предоставления академического отпуска обучающимся.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Признать по согласованию с Министерством здравоохранения Российской Федерации утратившим силу </w:t>
      </w:r>
      <w:hyperlink r:id="rId6" w:anchor="/document/180421/entry/0" w:history="1">
        <w:r w:rsidRPr="009A34FB">
          <w:rPr>
            <w:rFonts w:ascii="Tahoma" w:eastAsia="Times New Roman" w:hAnsi="Tahoma" w:cs="Tahoma"/>
            <w:sz w:val="23"/>
            <w:szCs w:val="23"/>
            <w:lang w:eastAsia="ru-RU"/>
          </w:rPr>
          <w:t>при</w:t>
        </w:r>
        <w:r w:rsidRPr="009A34FB">
          <w:rPr>
            <w:rFonts w:ascii="Tahoma" w:eastAsia="Times New Roman" w:hAnsi="Tahoma" w:cs="Tahoma"/>
            <w:sz w:val="23"/>
            <w:szCs w:val="23"/>
            <w:lang w:eastAsia="ru-RU"/>
          </w:rPr>
          <w:t>к</w:t>
        </w:r>
        <w:r w:rsidRPr="009A34FB">
          <w:rPr>
            <w:rFonts w:ascii="Tahoma" w:eastAsia="Times New Roman" w:hAnsi="Tahoma" w:cs="Tahoma"/>
            <w:sz w:val="23"/>
            <w:szCs w:val="23"/>
            <w:lang w:eastAsia="ru-RU"/>
          </w:rPr>
          <w:t>аз</w:t>
        </w:r>
      </w:hyperlink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Министерства общего и профессионального образования Российской Федерации от 5 ноября 1998 г. N 2782 "О порядке предоставления академических отпусков" (зарегистрирован Министерством юстиции Российской Федерации 6 мая 1999 г., регистрационный N 1779).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Настоящий приказ вступает в силу с 1 сентября 2013 года.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9A34FB" w:rsidRPr="009A34FB" w:rsidTr="00363FA6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9A34FB" w:rsidRPr="009A34FB" w:rsidRDefault="009A34FB" w:rsidP="009A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FB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  <w:r w:rsidRPr="009A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1" w:type="pct"/>
            <w:vAlign w:val="bottom"/>
            <w:hideMark/>
          </w:tcPr>
          <w:p w:rsidR="009A34FB" w:rsidRPr="009A34FB" w:rsidRDefault="009A34FB" w:rsidP="009A34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Ливанов</w:t>
            </w:r>
          </w:p>
        </w:tc>
      </w:tr>
    </w:tbl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Зарегистрировано в Минюсте РФ 28 июня 2013 г.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Регистрационный N 28912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Порядок и основания</w:t>
      </w:r>
      <w:r w:rsidRPr="009A34FB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br/>
        <w:t>предоставления академического отпуска обучающимся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 или высшего образования (студентам (курсантам), аспирантам (адъюнктам), ординаторам и ассистентам-стажерам) (далее - обучающиеся), а также основания предоставления указанных отпусков обучающимся.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(далее - образовательная программа) в организации, осуществляющей образовательную деятельность (далее - организация), по медицинским показаниям, семейным и иным обстоятельствам на период времени, не превышающий двух лет.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Академический отпуск предоставляется обучающемуся неограниченное количество раз.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4. 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Решение о предоставлении академического отпуска принимается руководителем организации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руководителя организации или уполномоченного им должностного лица.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6. 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случае, если обучающийся обучается в организации по договору об образовании за счет средств физического и (или) юридического лица, во время </w:t>
      </w:r>
      <w:bookmarkStart w:id="0" w:name="_GoBack"/>
      <w:bookmarkEnd w:id="0"/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академического отпуска плата за обучение с него не взимается.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Обучающийся допускается к обучению по завершении академического отпуска на основании приказа руководителя организации или уполномоченного им должностного лица.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 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</w:t>
      </w:r>
      <w:hyperlink r:id="rId7" w:anchor="/document/10103291/entry/1000" w:history="1">
        <w:r w:rsidRPr="009A34FB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Правительства Российской Федерации от 3 ноября 1994 г. N 1206 "Об утверждении порядка назначения и выплаты ежемесячных компенсационных выплат отдельным категориям граждан" (Собрание законодательства Российской Федерации, 1994, N 29, ст. 3035; 2003, N 33, ст. 3269; 2006, N 33, ст. 3633; 2012, N 22, ст. 2867; 2013, N 13, ст. 1559).</w:t>
      </w:r>
    </w:p>
    <w:p w:rsidR="009A34FB" w:rsidRPr="009A34FB" w:rsidRDefault="009A34FB" w:rsidP="009A34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9. Порядок пользования общежитием обучающимися определяется с учетом </w:t>
      </w:r>
      <w:hyperlink r:id="rId8" w:anchor="/document/70291362/entry/39" w:history="1">
        <w:r w:rsidRPr="009A34FB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статьи 39</w:t>
        </w:r>
      </w:hyperlink>
      <w:r w:rsidRPr="009A34F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F040BB" w:rsidRDefault="00F040BB"/>
    <w:sectPr w:rsidR="00F0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FB"/>
    <w:rsid w:val="00363FA6"/>
    <w:rsid w:val="009A34FB"/>
    <w:rsid w:val="009E2B77"/>
    <w:rsid w:val="00CF2551"/>
    <w:rsid w:val="00D02D2B"/>
    <w:rsid w:val="00F0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EEE3-53A7-495F-8342-7BFB70AE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77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03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62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98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7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2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0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60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8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2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75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95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82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0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6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86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.garant.ru/" TargetMode="External"/><Relationship Id="rId5" Type="http://schemas.openxmlformats.org/officeDocument/2006/relationships/hyperlink" Target="http://study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udy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Гурьева</dc:creator>
  <cp:keywords/>
  <dc:description/>
  <cp:lastModifiedBy>Галина Гурьева</cp:lastModifiedBy>
  <cp:revision>2</cp:revision>
  <dcterms:created xsi:type="dcterms:W3CDTF">2018-02-06T10:24:00Z</dcterms:created>
  <dcterms:modified xsi:type="dcterms:W3CDTF">2018-02-06T10:24:00Z</dcterms:modified>
</cp:coreProperties>
</file>